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c7bdc5138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8ceefc2b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Messenger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8d9bfb55e4db4" /><Relationship Type="http://schemas.openxmlformats.org/officeDocument/2006/relationships/numbering" Target="/word/numbering.xml" Id="Rbf36b5a9b14c4ea7" /><Relationship Type="http://schemas.openxmlformats.org/officeDocument/2006/relationships/settings" Target="/word/settings.xml" Id="Rf1b9dff94b1b49ef" /><Relationship Type="http://schemas.openxmlformats.org/officeDocument/2006/relationships/image" Target="/word/media/0441c772-9c7a-429c-8633-3df50b758696.png" Id="Re88b8ceefc2b4f2a" /></Relationships>
</file>