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e22008ea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0bda658ac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Mettacahonts,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e534d48f24221" /><Relationship Type="http://schemas.openxmlformats.org/officeDocument/2006/relationships/numbering" Target="/word/numbering.xml" Id="Rfaf8a057e64748e7" /><Relationship Type="http://schemas.openxmlformats.org/officeDocument/2006/relationships/settings" Target="/word/settings.xml" Id="Ra2804ce8e489495f" /><Relationship Type="http://schemas.openxmlformats.org/officeDocument/2006/relationships/image" Target="/word/media/ae57f415-ef3e-4649-8ae0-18a5159220da.png" Id="Rad30bda658ac4b25" /></Relationships>
</file>