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4d0fb959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8ae45efe4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Mews at Wickford Commons,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6f5de7e8e49a3" /><Relationship Type="http://schemas.openxmlformats.org/officeDocument/2006/relationships/numbering" Target="/word/numbering.xml" Id="R915132b615ac4467" /><Relationship Type="http://schemas.openxmlformats.org/officeDocument/2006/relationships/settings" Target="/word/settings.xml" Id="R353ef58d358343f5" /><Relationship Type="http://schemas.openxmlformats.org/officeDocument/2006/relationships/image" Target="/word/media/08f59c2b-fc61-4e05-bd5f-386b07c4f481.png" Id="Ra498ae45efe4480e" /></Relationships>
</file>