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ff400d5bb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fa5e1bcc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Michaelbrooke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dffd7ce794953" /><Relationship Type="http://schemas.openxmlformats.org/officeDocument/2006/relationships/numbering" Target="/word/numbering.xml" Id="R65361df928684641" /><Relationship Type="http://schemas.openxmlformats.org/officeDocument/2006/relationships/settings" Target="/word/settings.xml" Id="R7aae9d71c8a04339" /><Relationship Type="http://schemas.openxmlformats.org/officeDocument/2006/relationships/image" Target="/word/media/7e68795f-ec98-42b4-bfbf-98820578b58e.png" Id="Rd3bfa5e1bcca4acb" /></Relationships>
</file>