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e938b5480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a04f66be5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Michealsen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1a74483954e98" /><Relationship Type="http://schemas.openxmlformats.org/officeDocument/2006/relationships/numbering" Target="/word/numbering.xml" Id="R7a8bc87214644c11" /><Relationship Type="http://schemas.openxmlformats.org/officeDocument/2006/relationships/settings" Target="/word/settings.xml" Id="R0fef1be06f144eb4" /><Relationship Type="http://schemas.openxmlformats.org/officeDocument/2006/relationships/image" Target="/word/media/990bb7ab-16a0-475f-9fae-9a6a40d18290.png" Id="R837a04f66be540c9" /></Relationships>
</file>