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e92664f54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f84c7b966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a49962d0c4694" /><Relationship Type="http://schemas.openxmlformats.org/officeDocument/2006/relationships/numbering" Target="/word/numbering.xml" Id="Rc7565bdd8d8d4c5a" /><Relationship Type="http://schemas.openxmlformats.org/officeDocument/2006/relationships/settings" Target="/word/settings.xml" Id="R911f84608d144df0" /><Relationship Type="http://schemas.openxmlformats.org/officeDocument/2006/relationships/image" Target="/word/media/479a334f-1195-4a16-82ac-6ffbde7a5457.png" Id="Raf6f84c7b966470c" /></Relationships>
</file>