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4becf78e3a49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9736d50f1e45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Middlebury Center,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a12970a33942e6" /><Relationship Type="http://schemas.openxmlformats.org/officeDocument/2006/relationships/numbering" Target="/word/numbering.xml" Id="R50f61e1fbfe74f26" /><Relationship Type="http://schemas.openxmlformats.org/officeDocument/2006/relationships/settings" Target="/word/settings.xml" Id="Re497301ae92f486a" /><Relationship Type="http://schemas.openxmlformats.org/officeDocument/2006/relationships/image" Target="/word/media/c9601938-05d7-48c3-8cb8-3a0637787b50.png" Id="R259736d50f1e4526" /></Relationships>
</file>