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259860881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32e3fb8fc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Middlesex Downs,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be878556e4c81" /><Relationship Type="http://schemas.openxmlformats.org/officeDocument/2006/relationships/numbering" Target="/word/numbering.xml" Id="Rd42cc111c14b4cae" /><Relationship Type="http://schemas.openxmlformats.org/officeDocument/2006/relationships/settings" Target="/word/settings.xml" Id="R7afea974afd34317" /><Relationship Type="http://schemas.openxmlformats.org/officeDocument/2006/relationships/image" Target="/word/media/3577d4c1-351b-4714-b637-f2cec51891e7.png" Id="Rabf32e3fb8fc4824" /></Relationships>
</file>