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60b13dd9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27a7d962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405c06c8488d" /><Relationship Type="http://schemas.openxmlformats.org/officeDocument/2006/relationships/numbering" Target="/word/numbering.xml" Id="Rc0fcb930c5e44fda" /><Relationship Type="http://schemas.openxmlformats.org/officeDocument/2006/relationships/settings" Target="/word/settings.xml" Id="R0d773f25987d4a9d" /><Relationship Type="http://schemas.openxmlformats.org/officeDocument/2006/relationships/image" Target="/word/media/d04f4c75-199f-4319-ba95-3720759a07e7.png" Id="R7c4c27a7d9624083" /></Relationships>
</file>