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e37bc1e6d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b26cb2768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Middletons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a7c719ed94f5a" /><Relationship Type="http://schemas.openxmlformats.org/officeDocument/2006/relationships/numbering" Target="/word/numbering.xml" Id="Ra03623de7d98447a" /><Relationship Type="http://schemas.openxmlformats.org/officeDocument/2006/relationships/settings" Target="/word/settings.xml" Id="Rdc591789a870403d" /><Relationship Type="http://schemas.openxmlformats.org/officeDocument/2006/relationships/image" Target="/word/media/d49adf69-d09f-42f3-a632-9a6b00b2159a.png" Id="R430b26cb276840ea" /></Relationships>
</file>