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c954c84db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2a44d51d8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Midvalley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83edcd2fa48be" /><Relationship Type="http://schemas.openxmlformats.org/officeDocument/2006/relationships/numbering" Target="/word/numbering.xml" Id="Reb060874ede349de" /><Relationship Type="http://schemas.openxmlformats.org/officeDocument/2006/relationships/settings" Target="/word/settings.xml" Id="R9827e7548a4f40ee" /><Relationship Type="http://schemas.openxmlformats.org/officeDocument/2006/relationships/image" Target="/word/media/cbbb8eff-b8e1-4b84-ae3c-1e7f6e618367.png" Id="Rf0c2a44d51d84b4b" /></Relationships>
</file>