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b28dec1f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3236e0d5c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5966e92b34b51" /><Relationship Type="http://schemas.openxmlformats.org/officeDocument/2006/relationships/numbering" Target="/word/numbering.xml" Id="R7df8ae014e094792" /><Relationship Type="http://schemas.openxmlformats.org/officeDocument/2006/relationships/settings" Target="/word/settings.xml" Id="R808bf794e47446e6" /><Relationship Type="http://schemas.openxmlformats.org/officeDocument/2006/relationships/image" Target="/word/media/8b80509b-85a7-48c8-a835-16dd2e7e9169.png" Id="R6aa3236e0d5c4946" /></Relationships>
</file>