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494bbf94e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4c0ade321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East,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fc2865ba64c6e" /><Relationship Type="http://schemas.openxmlformats.org/officeDocument/2006/relationships/numbering" Target="/word/numbering.xml" Id="R41010ec01c024178" /><Relationship Type="http://schemas.openxmlformats.org/officeDocument/2006/relationships/settings" Target="/word/settings.xml" Id="R42a70a02cca240cb" /><Relationship Type="http://schemas.openxmlformats.org/officeDocument/2006/relationships/image" Target="/word/media/1178119f-74e1-436f-8fd0-c0cc957feb4b.png" Id="R2034c0ade3214d07" /></Relationships>
</file>