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f2956d49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2f1740dd2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Millbach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2d081bdf4ae8" /><Relationship Type="http://schemas.openxmlformats.org/officeDocument/2006/relationships/numbering" Target="/word/numbering.xml" Id="R87e61c14ec01442c" /><Relationship Type="http://schemas.openxmlformats.org/officeDocument/2006/relationships/settings" Target="/word/settings.xml" Id="R9c7e1c41a1ef4b97" /><Relationship Type="http://schemas.openxmlformats.org/officeDocument/2006/relationships/image" Target="/word/media/c78a3adf-dd83-4e1f-b405-563c065c0485.png" Id="R52f2f1740dd2461a" /></Relationships>
</file>