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2fc95a011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8e1e8ba8b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3f198225f45d2" /><Relationship Type="http://schemas.openxmlformats.org/officeDocument/2006/relationships/numbering" Target="/word/numbering.xml" Id="R32d9f6bc064f4660" /><Relationship Type="http://schemas.openxmlformats.org/officeDocument/2006/relationships/settings" Target="/word/settings.xml" Id="R6da96ef337ff430b" /><Relationship Type="http://schemas.openxmlformats.org/officeDocument/2006/relationships/image" Target="/word/media/5d2a0fe7-1ddc-45cb-ab8f-526fd0ab5277.png" Id="R5c28e1e8ba8b438f" /></Relationships>
</file>