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c1b6c67d704f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0a444a853a4e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Millet,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c28aef9ab14edf" /><Relationship Type="http://schemas.openxmlformats.org/officeDocument/2006/relationships/numbering" Target="/word/numbering.xml" Id="Re8a5f1512c4e4e9e" /><Relationship Type="http://schemas.openxmlformats.org/officeDocument/2006/relationships/settings" Target="/word/settings.xml" Id="Ra97768a1308e4f26" /><Relationship Type="http://schemas.openxmlformats.org/officeDocument/2006/relationships/image" Target="/word/media/e0cdb794-4516-4f8a-b99c-bb429cee4d24.png" Id="Re50a444a853a4ef9" /></Relationships>
</file>