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a4ffac02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fa3c2e1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a195e54f2429d" /><Relationship Type="http://schemas.openxmlformats.org/officeDocument/2006/relationships/numbering" Target="/word/numbering.xml" Id="R4b0914e1af4941be" /><Relationship Type="http://schemas.openxmlformats.org/officeDocument/2006/relationships/settings" Target="/word/settings.xml" Id="R0495b63e593a4962" /><Relationship Type="http://schemas.openxmlformats.org/officeDocument/2006/relationships/image" Target="/word/media/5f701d69-cc4e-46b2-93b3-114bfadec60f.png" Id="R7f51fa3c2e12439c" /></Relationships>
</file>