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cb42de5cc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c4d31ad29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8f0cd6c6742bb" /><Relationship Type="http://schemas.openxmlformats.org/officeDocument/2006/relationships/numbering" Target="/word/numbering.xml" Id="R5233d0a1c2554191" /><Relationship Type="http://schemas.openxmlformats.org/officeDocument/2006/relationships/settings" Target="/word/settings.xml" Id="Rcac97da8f71e4c7d" /><Relationship Type="http://schemas.openxmlformats.org/officeDocument/2006/relationships/image" Target="/word/media/87c7158f-32f1-49de-ab99-4947958f6c69.png" Id="Rfadc4d31ad294e35" /></Relationships>
</file>