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673c29675a48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5692c067840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Milton Upper Mills,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44d7c15e0446ab" /><Relationship Type="http://schemas.openxmlformats.org/officeDocument/2006/relationships/numbering" Target="/word/numbering.xml" Id="R0f22eced0f114c65" /><Relationship Type="http://schemas.openxmlformats.org/officeDocument/2006/relationships/settings" Target="/word/settings.xml" Id="R34c3d88d50924622" /><Relationship Type="http://schemas.openxmlformats.org/officeDocument/2006/relationships/image" Target="/word/media/23ca08fb-5cdf-4629-bcea-90e46aec3d8d.png" Id="R6785692c0678409d" /></Relationships>
</file>