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20c586795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5cf75b93d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Mincar,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f5bbf96c9496d" /><Relationship Type="http://schemas.openxmlformats.org/officeDocument/2006/relationships/numbering" Target="/word/numbering.xml" Id="R30b7b038135f4a91" /><Relationship Type="http://schemas.openxmlformats.org/officeDocument/2006/relationships/settings" Target="/word/settings.xml" Id="Rd5b478d42f5b430e" /><Relationship Type="http://schemas.openxmlformats.org/officeDocument/2006/relationships/image" Target="/word/media/6371a1b2-c1c3-49ff-b99a-8be629ba04ab.png" Id="Re255cf75b93d4a2e" /></Relationships>
</file>