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bd2c586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bc4380b5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Minnehaha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463b6825742c8" /><Relationship Type="http://schemas.openxmlformats.org/officeDocument/2006/relationships/numbering" Target="/word/numbering.xml" Id="Ra5ad96ce75e84cb7" /><Relationship Type="http://schemas.openxmlformats.org/officeDocument/2006/relationships/settings" Target="/word/settings.xml" Id="R7fa2d8a7a3914c03" /><Relationship Type="http://schemas.openxmlformats.org/officeDocument/2006/relationships/image" Target="/word/media/fbf535fa-5a55-48b4-ab3a-5c7871fd9e00.png" Id="Rd28ebc4380b5414c" /></Relationships>
</file>