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ce90025b2f49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94a12e54dd4f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Miraleste,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6810cd815d4bf6" /><Relationship Type="http://schemas.openxmlformats.org/officeDocument/2006/relationships/numbering" Target="/word/numbering.xml" Id="R0e23c61d08864721" /><Relationship Type="http://schemas.openxmlformats.org/officeDocument/2006/relationships/settings" Target="/word/settings.xml" Id="Re55341091ce349ef" /><Relationship Type="http://schemas.openxmlformats.org/officeDocument/2006/relationships/image" Target="/word/media/7fbc8548-0b3f-4c6b-a824-347a790cb4d0.png" Id="R0294a12e54dd4f09" /></Relationships>
</file>