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ce02a32e0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8328a8472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Mishicot,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21f079e664b95" /><Relationship Type="http://schemas.openxmlformats.org/officeDocument/2006/relationships/numbering" Target="/word/numbering.xml" Id="R39e1077655af40d1" /><Relationship Type="http://schemas.openxmlformats.org/officeDocument/2006/relationships/settings" Target="/word/settings.xml" Id="Rfe60ccbed96044d3" /><Relationship Type="http://schemas.openxmlformats.org/officeDocument/2006/relationships/image" Target="/word/media/66fc2c13-0811-446f-be9f-003968c6f82e.png" Id="Rf9f8328a84724b66" /></Relationships>
</file>