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ba66f7676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0133c350d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Mishler,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7fdb5373c41b8" /><Relationship Type="http://schemas.openxmlformats.org/officeDocument/2006/relationships/numbering" Target="/word/numbering.xml" Id="R5e301d00984a498c" /><Relationship Type="http://schemas.openxmlformats.org/officeDocument/2006/relationships/settings" Target="/word/settings.xml" Id="R8f829998813c4b02" /><Relationship Type="http://schemas.openxmlformats.org/officeDocument/2006/relationships/image" Target="/word/media/af4f3383-36cd-4554-97e7-c5b9c28a7bc2.png" Id="R1d70133c350d4174" /></Relationships>
</file>