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e1a8e665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1dd92b57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Mittenlane,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b249e5c074828" /><Relationship Type="http://schemas.openxmlformats.org/officeDocument/2006/relationships/numbering" Target="/word/numbering.xml" Id="R97cf192f41a64ee7" /><Relationship Type="http://schemas.openxmlformats.org/officeDocument/2006/relationships/settings" Target="/word/settings.xml" Id="R096bfd1349af440f" /><Relationship Type="http://schemas.openxmlformats.org/officeDocument/2006/relationships/image" Target="/word/media/ba672379-c4c6-4de7-90b2-5235aabfc338.png" Id="Rb4941dd92b5744d7" /></Relationships>
</file>