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e5c4eac86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376cf16bf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Moffitt,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8e5e8247e74c7f" /><Relationship Type="http://schemas.openxmlformats.org/officeDocument/2006/relationships/numbering" Target="/word/numbering.xml" Id="R452a4c6e783e4339" /><Relationship Type="http://schemas.openxmlformats.org/officeDocument/2006/relationships/settings" Target="/word/settings.xml" Id="Rb4f8756a52cd47ce" /><Relationship Type="http://schemas.openxmlformats.org/officeDocument/2006/relationships/image" Target="/word/media/7ee3b94c-dc4b-44dc-9c26-0dbfc7dff5a8.png" Id="R626376cf16bf4340" /></Relationships>
</file>