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1eed0c725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208fede39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603269ecb47f8" /><Relationship Type="http://schemas.openxmlformats.org/officeDocument/2006/relationships/numbering" Target="/word/numbering.xml" Id="R3d51c7f503054a1e" /><Relationship Type="http://schemas.openxmlformats.org/officeDocument/2006/relationships/settings" Target="/word/settings.xml" Id="R54caf00cabfe4714" /><Relationship Type="http://schemas.openxmlformats.org/officeDocument/2006/relationships/image" Target="/word/media/fc00d3de-b2bc-40d7-907c-da93c70acfc2.png" Id="R313208fede394ec3" /></Relationships>
</file>