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9428d76b949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620800fa24e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Monarch,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73ac4fe414d0a" /><Relationship Type="http://schemas.openxmlformats.org/officeDocument/2006/relationships/numbering" Target="/word/numbering.xml" Id="R47875ddc1e6f4b96" /><Relationship Type="http://schemas.openxmlformats.org/officeDocument/2006/relationships/settings" Target="/word/settings.xml" Id="Rda0fed3c110e4108" /><Relationship Type="http://schemas.openxmlformats.org/officeDocument/2006/relationships/image" Target="/word/media/5145d61e-1aec-4a8c-bd96-2ba7d9df6af1.png" Id="Re1d620800fa24ede" /></Relationships>
</file>