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b02bfcfacf48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9b7b8c87e942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Monett,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bf9e0411524134" /><Relationship Type="http://schemas.openxmlformats.org/officeDocument/2006/relationships/numbering" Target="/word/numbering.xml" Id="R4c223344a2b64af0" /><Relationship Type="http://schemas.openxmlformats.org/officeDocument/2006/relationships/settings" Target="/word/settings.xml" Id="Rb70d2dbf16464e8b" /><Relationship Type="http://schemas.openxmlformats.org/officeDocument/2006/relationships/image" Target="/word/media/f9c9ed29-aef5-4e52-a7b2-b44e6f3cadac.png" Id="Rac9b7b8c87e9428b" /></Relationships>
</file>