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8d8f97162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cdfc211ef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Monona,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1f1addf184062" /><Relationship Type="http://schemas.openxmlformats.org/officeDocument/2006/relationships/numbering" Target="/word/numbering.xml" Id="Rf827322feb944aa0" /><Relationship Type="http://schemas.openxmlformats.org/officeDocument/2006/relationships/settings" Target="/word/settings.xml" Id="Raaa1836e05b4425a" /><Relationship Type="http://schemas.openxmlformats.org/officeDocument/2006/relationships/image" Target="/word/media/d944b56c-13cf-42cb-b481-55ef245f84c7.png" Id="R27acdfc211ef4bac" /></Relationships>
</file>