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c26250a9e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f38e76673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Monponsett,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a8e4434074a29" /><Relationship Type="http://schemas.openxmlformats.org/officeDocument/2006/relationships/numbering" Target="/word/numbering.xml" Id="R62afa40372d44aae" /><Relationship Type="http://schemas.openxmlformats.org/officeDocument/2006/relationships/settings" Target="/word/settings.xml" Id="R6d2b3e79960e4a95" /><Relationship Type="http://schemas.openxmlformats.org/officeDocument/2006/relationships/image" Target="/word/media/01124ce7-6092-4057-9168-bd90534572af.png" Id="R649f38e766734d77" /></Relationships>
</file>