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5aa5f8f04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62b4fb15e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Monsapec,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4bcdc07d24e4a" /><Relationship Type="http://schemas.openxmlformats.org/officeDocument/2006/relationships/numbering" Target="/word/numbering.xml" Id="Rbebc7b619be248fb" /><Relationship Type="http://schemas.openxmlformats.org/officeDocument/2006/relationships/settings" Target="/word/settings.xml" Id="Rb050c3a18fb34df6" /><Relationship Type="http://schemas.openxmlformats.org/officeDocument/2006/relationships/image" Target="/word/media/14440105-7925-43b1-85eb-c79a78a6dacc.png" Id="Rc2562b4fb15e40bd" /></Relationships>
</file>