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83116c795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83eafb812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Montborne,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d27e67d404856" /><Relationship Type="http://schemas.openxmlformats.org/officeDocument/2006/relationships/numbering" Target="/word/numbering.xml" Id="Rad93d7ad46a143ff" /><Relationship Type="http://schemas.openxmlformats.org/officeDocument/2006/relationships/settings" Target="/word/settings.xml" Id="Rc43f1b8e3aaa44cc" /><Relationship Type="http://schemas.openxmlformats.org/officeDocument/2006/relationships/image" Target="/word/media/634d6885-c500-4b24-a1c0-31f396445fbf.png" Id="R5ac83eafb81248b9" /></Relationships>
</file>