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bd4f30aae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c2ae9373d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Monte Aplanado,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849315495d401e" /><Relationship Type="http://schemas.openxmlformats.org/officeDocument/2006/relationships/numbering" Target="/word/numbering.xml" Id="R41dc3509a67246df" /><Relationship Type="http://schemas.openxmlformats.org/officeDocument/2006/relationships/settings" Target="/word/settings.xml" Id="Ra65c7c8edc7e49b5" /><Relationship Type="http://schemas.openxmlformats.org/officeDocument/2006/relationships/image" Target="/word/media/c9338fa4-8daf-40ec-91f1-dcd971b0e0e1.png" Id="R3cfc2ae9373d4593" /></Relationships>
</file>