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58f5379b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8b937b07e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Montmorenci,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a17895a264fbf" /><Relationship Type="http://schemas.openxmlformats.org/officeDocument/2006/relationships/numbering" Target="/word/numbering.xml" Id="R4b1f7d509d0d4835" /><Relationship Type="http://schemas.openxmlformats.org/officeDocument/2006/relationships/settings" Target="/word/settings.xml" Id="R226148fd6bd4468d" /><Relationship Type="http://schemas.openxmlformats.org/officeDocument/2006/relationships/image" Target="/word/media/4cd82db0-c7b0-4782-a30b-8ab47f37669a.png" Id="Re4a8b937b07e4218" /></Relationships>
</file>