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a33ec793c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20a26cbea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Montrose-Ghent,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28dccbe9d450d" /><Relationship Type="http://schemas.openxmlformats.org/officeDocument/2006/relationships/numbering" Target="/word/numbering.xml" Id="Rb6eb24b9a1004d00" /><Relationship Type="http://schemas.openxmlformats.org/officeDocument/2006/relationships/settings" Target="/word/settings.xml" Id="Rcdfedf2069af41a5" /><Relationship Type="http://schemas.openxmlformats.org/officeDocument/2006/relationships/image" Target="/word/media/108d09cd-3454-4dff-886d-1b708547443d.png" Id="Rcb020a26cbea4069" /></Relationships>
</file>