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f409f7541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49fcf3f87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Monumental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b1c65a046438c" /><Relationship Type="http://schemas.openxmlformats.org/officeDocument/2006/relationships/numbering" Target="/word/numbering.xml" Id="Ra0fc8bad84a044ba" /><Relationship Type="http://schemas.openxmlformats.org/officeDocument/2006/relationships/settings" Target="/word/settings.xml" Id="R1cdcce53dccb4d6a" /><Relationship Type="http://schemas.openxmlformats.org/officeDocument/2006/relationships/image" Target="/word/media/a21e9aee-5e35-479e-98c2-c2590a638adf.png" Id="R91d49fcf3f8741d9" /></Relationships>
</file>