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be2ced402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a66a155ed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Moomaw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c1acc697d4c37" /><Relationship Type="http://schemas.openxmlformats.org/officeDocument/2006/relationships/numbering" Target="/word/numbering.xml" Id="R0c54b772a8a64641" /><Relationship Type="http://schemas.openxmlformats.org/officeDocument/2006/relationships/settings" Target="/word/settings.xml" Id="Rc1c1ab44c6414138" /><Relationship Type="http://schemas.openxmlformats.org/officeDocument/2006/relationships/image" Target="/word/media/58136d60-a535-4254-b584-a362d33ad551.png" Id="R6b7a66a155ed4a7e" /></Relationships>
</file>