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1bef7a1c14b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50e277f353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Moonlight,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5906445da1493c" /><Relationship Type="http://schemas.openxmlformats.org/officeDocument/2006/relationships/numbering" Target="/word/numbering.xml" Id="R8304b01e4e984d46" /><Relationship Type="http://schemas.openxmlformats.org/officeDocument/2006/relationships/settings" Target="/word/settings.xml" Id="R291d7085f8df46aa" /><Relationship Type="http://schemas.openxmlformats.org/officeDocument/2006/relationships/image" Target="/word/media/21e998e5-c7be-4de8-ac9a-ad4f66bc8e5d.png" Id="Ra450e277f3534c6e" /></Relationships>
</file>