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11bd4f89a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46a71c9ea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Moorehead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45fd5b47b45c0" /><Relationship Type="http://schemas.openxmlformats.org/officeDocument/2006/relationships/numbering" Target="/word/numbering.xml" Id="R55f33228ea744a98" /><Relationship Type="http://schemas.openxmlformats.org/officeDocument/2006/relationships/settings" Target="/word/settings.xml" Id="R82a8b5e055f344dc" /><Relationship Type="http://schemas.openxmlformats.org/officeDocument/2006/relationships/image" Target="/word/media/98fcbe4b-ea7a-46a6-8688-406a1bc5a299.png" Id="Rfc346a71c9ea4146" /></Relationships>
</file>