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49faf97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91d93b1b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Neglect,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39b2513b4692" /><Relationship Type="http://schemas.openxmlformats.org/officeDocument/2006/relationships/numbering" Target="/word/numbering.xml" Id="Rda5e51f622234d2c" /><Relationship Type="http://schemas.openxmlformats.org/officeDocument/2006/relationships/settings" Target="/word/settings.xml" Id="R952a251c4741411e" /><Relationship Type="http://schemas.openxmlformats.org/officeDocument/2006/relationships/image" Target="/word/media/bf516e82-60ff-4958-8934-4c54f32bae33.png" Id="R7e391d93b1b14831" /></Relationships>
</file>