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5af6b1f9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b2875814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Mormon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8b482d95f407b" /><Relationship Type="http://schemas.openxmlformats.org/officeDocument/2006/relationships/numbering" Target="/word/numbering.xml" Id="R27cdb79e0f824523" /><Relationship Type="http://schemas.openxmlformats.org/officeDocument/2006/relationships/settings" Target="/word/settings.xml" Id="R261b697f6f2e4b2b" /><Relationship Type="http://schemas.openxmlformats.org/officeDocument/2006/relationships/image" Target="/word/media/dd4d297a-4a54-4d55-ae74-15991702efca.png" Id="R135b28758146413f" /></Relationships>
</file>