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931b68d8b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93a687705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Morrow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fd5c2cf38405a" /><Relationship Type="http://schemas.openxmlformats.org/officeDocument/2006/relationships/numbering" Target="/word/numbering.xml" Id="R967211c0852d4a7e" /><Relationship Type="http://schemas.openxmlformats.org/officeDocument/2006/relationships/settings" Target="/word/settings.xml" Id="R66a6f66ab6394668" /><Relationship Type="http://schemas.openxmlformats.org/officeDocument/2006/relationships/image" Target="/word/media/f93767b9-82e3-46de-9f73-686c7bf798d5.png" Id="R72093a6877054ef0" /></Relationships>
</file>