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27f8a8a57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c251ca95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562dc568f468a" /><Relationship Type="http://schemas.openxmlformats.org/officeDocument/2006/relationships/numbering" Target="/word/numbering.xml" Id="Rfd0ce247c39c412c" /><Relationship Type="http://schemas.openxmlformats.org/officeDocument/2006/relationships/settings" Target="/word/settings.xml" Id="Ra67ff32b501e40ab" /><Relationship Type="http://schemas.openxmlformats.org/officeDocument/2006/relationships/image" Target="/word/media/2c6d82a5-0eaa-4fcb-a501-8ac2a4b2a0d0.png" Id="Rd5efc251ca954cd8" /></Relationships>
</file>