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7432dbb17f42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5bd2d30b91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Aetna,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2b3c6ee5942fa" /><Relationship Type="http://schemas.openxmlformats.org/officeDocument/2006/relationships/numbering" Target="/word/numbering.xml" Id="Ra9f0c1d970364b5d" /><Relationship Type="http://schemas.openxmlformats.org/officeDocument/2006/relationships/settings" Target="/word/settings.xml" Id="Ra9581dfbfb044d00" /><Relationship Type="http://schemas.openxmlformats.org/officeDocument/2006/relationships/image" Target="/word/media/9a8bfb90-e344-4215-b261-413a6bffc353.png" Id="R145bd2d30b914c2e" /></Relationships>
</file>