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a1d62757d54dd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acaf4d87fcc4d4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Mount Chestnut Springs,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695e7dd84c44d8" /><Relationship Type="http://schemas.openxmlformats.org/officeDocument/2006/relationships/numbering" Target="/word/numbering.xml" Id="Ra1de70dc95f14456" /><Relationship Type="http://schemas.openxmlformats.org/officeDocument/2006/relationships/settings" Target="/word/settings.xml" Id="Rac17aca02ba34d42" /><Relationship Type="http://schemas.openxmlformats.org/officeDocument/2006/relationships/image" Target="/word/media/66934e2b-fcef-43d7-b7d5-ccc4ad202f0d.png" Id="Reacaf4d87fcc4d47" /></Relationships>
</file>