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2454f75ce445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1e8ce160a447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Gretna,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412a011d954ed4" /><Relationship Type="http://schemas.openxmlformats.org/officeDocument/2006/relationships/numbering" Target="/word/numbering.xml" Id="Rf3d8a5685b264671" /><Relationship Type="http://schemas.openxmlformats.org/officeDocument/2006/relationships/settings" Target="/word/settings.xml" Id="R94a6e99f8dbe47c6" /><Relationship Type="http://schemas.openxmlformats.org/officeDocument/2006/relationships/image" Target="/word/media/29a2797b-5e1d-4d72-a786-c463085fa1c6.png" Id="R291e8ce160a4478d" /></Relationships>
</file>