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b25fb85cc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3ea5a0b51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Ivy,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56304fe9a4186" /><Relationship Type="http://schemas.openxmlformats.org/officeDocument/2006/relationships/numbering" Target="/word/numbering.xml" Id="R51d2b6c49edb4b2f" /><Relationship Type="http://schemas.openxmlformats.org/officeDocument/2006/relationships/settings" Target="/word/settings.xml" Id="Rd3ceaaf8089e4d3c" /><Relationship Type="http://schemas.openxmlformats.org/officeDocument/2006/relationships/image" Target="/word/media/60642fd1-cfd8-4c82-b41a-0b09f191343b.png" Id="Rbb43ea5a0b5140be" /></Relationships>
</file>