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a3d258a2a4a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c6a5ea45aa48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Jordan Meadows,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e374fda65d4549" /><Relationship Type="http://schemas.openxmlformats.org/officeDocument/2006/relationships/numbering" Target="/word/numbering.xml" Id="R5bc3da59def3459c" /><Relationship Type="http://schemas.openxmlformats.org/officeDocument/2006/relationships/settings" Target="/word/settings.xml" Id="R74d707bcfbcc4ab6" /><Relationship Type="http://schemas.openxmlformats.org/officeDocument/2006/relationships/image" Target="/word/media/3c12f964-754d-4733-a047-0797649050ef.png" Id="R3cc6a5ea45aa4808" /></Relationships>
</file>