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a618c55e7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0a673b3fa44c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Lomond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02e88c53f34e29" /><Relationship Type="http://schemas.openxmlformats.org/officeDocument/2006/relationships/numbering" Target="/word/numbering.xml" Id="R25e1962b7c6d4d28" /><Relationship Type="http://schemas.openxmlformats.org/officeDocument/2006/relationships/settings" Target="/word/settings.xml" Id="Rf60221f368bc424e" /><Relationship Type="http://schemas.openxmlformats.org/officeDocument/2006/relationships/image" Target="/word/media/fb4777ef-f1ba-49c2-911c-7bdf4e4c7d2e.png" Id="R8a0a673b3fa44c05" /></Relationships>
</file>