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b22c270fe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24180d921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Pocono,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029f7e0c24fe6" /><Relationship Type="http://schemas.openxmlformats.org/officeDocument/2006/relationships/numbering" Target="/word/numbering.xml" Id="Ra772472c6f7e4d85" /><Relationship Type="http://schemas.openxmlformats.org/officeDocument/2006/relationships/settings" Target="/word/settings.xml" Id="Refe61a56d4c84adb" /><Relationship Type="http://schemas.openxmlformats.org/officeDocument/2006/relationships/image" Target="/word/media/0c728b4c-4ea9-4002-9e27-d49006fffd60.png" Id="Rcd524180d9214853" /></Relationships>
</file>